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DF57" w14:textId="47EB8E01" w:rsidR="003C5072" w:rsidRPr="00475617" w:rsidRDefault="003C5072" w:rsidP="00475617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 w:rsidRPr="00475617">
        <w:rPr>
          <w:rFonts w:asciiTheme="minorHAnsi" w:hAnsiTheme="minorHAnsi" w:cstheme="minorHAnsi"/>
          <w:b/>
        </w:rPr>
        <w:t>NOTA TÉCNICA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406"/>
        <w:gridCol w:w="2155"/>
        <w:gridCol w:w="1614"/>
        <w:gridCol w:w="3841"/>
      </w:tblGrid>
      <w:tr w:rsidR="004F712D" w:rsidRPr="00FD56B5" w14:paraId="2ECB4BA5" w14:textId="77777777" w:rsidTr="00A90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5F8C9209" w14:textId="77777777" w:rsidR="004F712D" w:rsidRPr="00475617" w:rsidRDefault="004F712D" w:rsidP="00A9075A">
            <w:pPr>
              <w:pStyle w:val="Verses"/>
              <w:spacing w:line="276" w:lineRule="auto"/>
              <w:rPr>
                <w:rFonts w:cstheme="minorHAnsi"/>
                <w:bCs w:val="0"/>
              </w:rPr>
            </w:pPr>
            <w:r w:rsidRPr="00475617">
              <w:rPr>
                <w:rFonts w:cstheme="minorHAnsi"/>
              </w:rPr>
              <w:t>Controle de Versões</w:t>
            </w:r>
          </w:p>
        </w:tc>
      </w:tr>
      <w:tr w:rsidR="004F712D" w:rsidRPr="00FD56B5" w14:paraId="72EACBC6" w14:textId="77777777" w:rsidTr="00A90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shd w:val="clear" w:color="auto" w:fill="0C6484"/>
            <w:hideMark/>
          </w:tcPr>
          <w:p w14:paraId="4821D3C1" w14:textId="77777777" w:rsidR="004F712D" w:rsidRPr="00475617" w:rsidRDefault="004F712D" w:rsidP="00A9075A">
            <w:pPr>
              <w:pStyle w:val="Verses"/>
              <w:spacing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475617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5" w:type="pct"/>
            <w:shd w:val="clear" w:color="auto" w:fill="0C6484"/>
            <w:hideMark/>
          </w:tcPr>
          <w:p w14:paraId="54C572A5" w14:textId="77777777" w:rsidR="004F712D" w:rsidRPr="00475617" w:rsidRDefault="004F712D" w:rsidP="00A9075A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75617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5" w:type="pct"/>
            <w:shd w:val="clear" w:color="auto" w:fill="0C6484"/>
            <w:hideMark/>
          </w:tcPr>
          <w:p w14:paraId="35CC147C" w14:textId="77777777" w:rsidR="004F712D" w:rsidRPr="00475617" w:rsidRDefault="004F712D" w:rsidP="00A9075A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75617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0" w:type="pct"/>
            <w:shd w:val="clear" w:color="auto" w:fill="0C6484"/>
            <w:hideMark/>
          </w:tcPr>
          <w:p w14:paraId="713AAC24" w14:textId="77777777" w:rsidR="004F712D" w:rsidRPr="00475617" w:rsidRDefault="004F712D" w:rsidP="00A9075A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75617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4F712D" w:rsidRPr="00FD56B5" w14:paraId="7DD6B2C9" w14:textId="77777777" w:rsidTr="00A907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34985DF2" w14:textId="77777777" w:rsidR="004F712D" w:rsidRPr="00475617" w:rsidRDefault="004F712D" w:rsidP="00A9075A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5458DFDC" w14:textId="77777777" w:rsidR="004F712D" w:rsidRPr="00475617" w:rsidRDefault="004F712D" w:rsidP="00A9075A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7090D7AE" w14:textId="77777777" w:rsidR="004F712D" w:rsidRPr="00475617" w:rsidRDefault="004F712D" w:rsidP="00A9075A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7FAF2977" w14:textId="77777777" w:rsidR="004F712D" w:rsidRPr="00475617" w:rsidRDefault="004F712D" w:rsidP="00A9075A">
            <w:pPr>
              <w:pStyle w:val="Verses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F712D" w:rsidRPr="00FD56B5" w14:paraId="25B090E2" w14:textId="77777777" w:rsidTr="00A90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</w:tcPr>
          <w:p w14:paraId="3095D343" w14:textId="77777777" w:rsidR="004F712D" w:rsidRPr="00475617" w:rsidRDefault="004F712D" w:rsidP="00A9075A">
            <w:pPr>
              <w:pStyle w:val="Verses"/>
              <w:spacing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7ED6901F" w14:textId="77777777" w:rsidR="004F712D" w:rsidRPr="00475617" w:rsidRDefault="004F712D" w:rsidP="00A9075A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5" w:type="pct"/>
          </w:tcPr>
          <w:p w14:paraId="0863ECDA" w14:textId="77777777" w:rsidR="004F712D" w:rsidRPr="00475617" w:rsidRDefault="004F712D" w:rsidP="00A9075A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0" w:type="pct"/>
          </w:tcPr>
          <w:p w14:paraId="7C8216C5" w14:textId="77777777" w:rsidR="004F712D" w:rsidRPr="00475617" w:rsidRDefault="004F712D" w:rsidP="00A9075A">
            <w:pPr>
              <w:pStyle w:val="Verses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6754B83F" w14:textId="105F83F6" w:rsidR="004F712D" w:rsidRPr="00475617" w:rsidRDefault="004F712D" w:rsidP="00D046B4">
      <w:pPr>
        <w:rPr>
          <w:rFonts w:asciiTheme="minorHAnsi" w:hAnsiTheme="minorHAnsi" w:cstheme="minorHAnsi"/>
        </w:rPr>
      </w:pPr>
    </w:p>
    <w:p w14:paraId="37120B10" w14:textId="13F634CF" w:rsidR="00D046B4" w:rsidRPr="00475617" w:rsidRDefault="00D046B4" w:rsidP="00475617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475617">
        <w:rPr>
          <w:rFonts w:asciiTheme="minorHAnsi" w:hAnsiTheme="minorHAnsi" w:cstheme="minorHAnsi"/>
          <w:b/>
        </w:rPr>
        <w:t>IDENTIFICAÇÃO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4414"/>
        <w:gridCol w:w="4602"/>
      </w:tblGrid>
      <w:tr w:rsidR="005A6BD6" w:rsidRPr="00FD56B5" w14:paraId="016C58D4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pct"/>
            <w:shd w:val="clear" w:color="auto" w:fill="0C6484"/>
          </w:tcPr>
          <w:p w14:paraId="27F0DA26" w14:textId="24708827" w:rsidR="005A6BD6" w:rsidRPr="00475617" w:rsidRDefault="0044145D" w:rsidP="00475617">
            <w:pPr>
              <w:spacing w:after="120" w:line="240" w:lineRule="auto"/>
              <w:rPr>
                <w:rFonts w:eastAsia="Segoe UI" w:cstheme="minorHAnsi"/>
                <w:bCs w:val="0"/>
              </w:rPr>
            </w:pPr>
            <w:r w:rsidRPr="00475617">
              <w:rPr>
                <w:rFonts w:eastAsia="Segoe UI" w:cstheme="minorHAnsi"/>
              </w:rPr>
              <w:t xml:space="preserve">O.S. </w:t>
            </w:r>
            <w:proofErr w:type="spellStart"/>
            <w:r w:rsidRPr="00475617">
              <w:rPr>
                <w:rFonts w:eastAsia="Segoe UI" w:cstheme="minorHAnsi"/>
              </w:rPr>
              <w:t>Nr</w:t>
            </w:r>
            <w:proofErr w:type="spellEnd"/>
            <w:r w:rsidRPr="00475617">
              <w:rPr>
                <w:rFonts w:eastAsia="Segoe UI" w:cstheme="minorHAnsi"/>
              </w:rPr>
              <w:t>:</w:t>
            </w:r>
          </w:p>
        </w:tc>
        <w:tc>
          <w:tcPr>
            <w:tcW w:w="2552" w:type="pct"/>
          </w:tcPr>
          <w:p w14:paraId="5DEDA8AA" w14:textId="77777777" w:rsidR="005A6BD6" w:rsidRPr="00475617" w:rsidRDefault="005A6BD6" w:rsidP="00475617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color w:val="auto"/>
              </w:rPr>
            </w:pPr>
          </w:p>
        </w:tc>
      </w:tr>
      <w:tr w:rsidR="005A6BD6" w:rsidRPr="00FD56B5" w14:paraId="05616044" w14:textId="77777777" w:rsidTr="00475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pct"/>
            <w:shd w:val="clear" w:color="auto" w:fill="0C6484"/>
          </w:tcPr>
          <w:p w14:paraId="35EE0197" w14:textId="5EFB3C6D" w:rsidR="005A6BD6" w:rsidRPr="00475617" w:rsidRDefault="0044145D" w:rsidP="00475617">
            <w:pPr>
              <w:spacing w:after="120" w:line="240" w:lineRule="auto"/>
              <w:rPr>
                <w:rFonts w:eastAsia="Segoe UI" w:cstheme="minorHAnsi"/>
                <w:bCs w:val="0"/>
                <w:color w:val="FFFFFF" w:themeColor="background1"/>
              </w:rPr>
            </w:pPr>
            <w:r w:rsidRPr="00475617">
              <w:rPr>
                <w:rFonts w:eastAsia="Segoe UI" w:cstheme="minorHAnsi"/>
                <w:color w:val="FFFFFF" w:themeColor="background1"/>
              </w:rPr>
              <w:t>Sistema:</w:t>
            </w:r>
          </w:p>
        </w:tc>
        <w:tc>
          <w:tcPr>
            <w:tcW w:w="2552" w:type="pct"/>
          </w:tcPr>
          <w:p w14:paraId="06BFC125" w14:textId="77777777" w:rsidR="005A6BD6" w:rsidRPr="00475617" w:rsidRDefault="005A6BD6" w:rsidP="00475617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CE0C57" w:rsidRPr="00FD56B5" w14:paraId="3F1DC8EB" w14:textId="77777777" w:rsidTr="00CE0C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pct"/>
            <w:shd w:val="clear" w:color="auto" w:fill="0C6484"/>
          </w:tcPr>
          <w:p w14:paraId="6F69FAFC" w14:textId="74021594" w:rsidR="00CE0C57" w:rsidRPr="00475617" w:rsidRDefault="00CE0C57">
            <w:pPr>
              <w:spacing w:after="120" w:line="240" w:lineRule="auto"/>
              <w:rPr>
                <w:rFonts w:eastAsia="Segoe UI" w:cstheme="minorHAnsi"/>
                <w:color w:val="FFFFFF" w:themeColor="background1"/>
              </w:rPr>
            </w:pPr>
            <w:r w:rsidRPr="00475617">
              <w:rPr>
                <w:rFonts w:eastAsia="Segoe UI" w:cstheme="minorHAnsi"/>
                <w:color w:val="FFFFFF" w:themeColor="background1"/>
              </w:rPr>
              <w:t>Requisitante:</w:t>
            </w:r>
          </w:p>
        </w:tc>
        <w:tc>
          <w:tcPr>
            <w:tcW w:w="2552" w:type="pct"/>
          </w:tcPr>
          <w:p w14:paraId="4FCE79A7" w14:textId="77777777" w:rsidR="00CE0C57" w:rsidRPr="00475617" w:rsidRDefault="00CE0C57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</w:tbl>
    <w:p w14:paraId="567C7DEF" w14:textId="77777777" w:rsidR="00C17F44" w:rsidRPr="00475617" w:rsidRDefault="00C17F44" w:rsidP="00C17F44">
      <w:pPr>
        <w:pStyle w:val="PargrafodaLista"/>
        <w:ind w:left="792"/>
        <w:jc w:val="both"/>
        <w:rPr>
          <w:rFonts w:asciiTheme="minorHAnsi" w:hAnsiTheme="minorHAnsi" w:cstheme="minorHAnsi"/>
        </w:rPr>
      </w:pPr>
    </w:p>
    <w:p w14:paraId="00F810AC" w14:textId="3B563B06" w:rsidR="00C17F44" w:rsidRPr="00475617" w:rsidRDefault="005A6BD6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7" w:name="_Toc31383582"/>
      <w:r w:rsidRPr="00475617">
        <w:rPr>
          <w:rFonts w:asciiTheme="minorHAnsi" w:hAnsiTheme="minorHAnsi" w:cstheme="minorHAnsi"/>
          <w:b/>
        </w:rPr>
        <w:t>DESCRIÇÃO DA SOLUÇÃO</w:t>
      </w:r>
      <w:bookmarkEnd w:id="7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FD56B5" w14:paraId="01F5F3BB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  <w:vAlign w:val="center"/>
          </w:tcPr>
          <w:p w14:paraId="47A4379A" w14:textId="183C226C" w:rsidR="007F11B9" w:rsidRPr="00475617" w:rsidRDefault="006D5E50" w:rsidP="006159AD">
            <w:pPr>
              <w:spacing w:line="240" w:lineRule="auto"/>
              <w:jc w:val="both"/>
              <w:rPr>
                <w:rFonts w:eastAsia="Segoe UI" w:cstheme="minorHAnsi"/>
                <w:b w:val="0"/>
                <w:bCs w:val="0"/>
                <w:color w:val="000000" w:themeColor="text1"/>
              </w:rPr>
            </w:pPr>
            <w:r w:rsidRPr="00475617">
              <w:rPr>
                <w:rFonts w:cstheme="minorHAnsi"/>
                <w:i/>
                <w:color w:val="0000FF"/>
              </w:rPr>
              <w:t>[Descrição detalhada do cenário relatado na ferramenta BMC.]</w:t>
            </w:r>
          </w:p>
        </w:tc>
      </w:tr>
    </w:tbl>
    <w:p w14:paraId="5393F146" w14:textId="77777777" w:rsidR="00C17F44" w:rsidRPr="00475617" w:rsidRDefault="00C17F44" w:rsidP="00C17F44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6D9BE7F1" w14:textId="77777777" w:rsidR="00C17F44" w:rsidRPr="00475617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8" w:name="_Toc26284114"/>
      <w:bookmarkStart w:id="9" w:name="_Toc31383583"/>
      <w:r w:rsidRPr="00475617">
        <w:rPr>
          <w:rFonts w:asciiTheme="minorHAnsi" w:hAnsiTheme="minorHAnsi" w:cstheme="minorHAnsi"/>
          <w:b/>
        </w:rPr>
        <w:t>SOLUÇÃO</w:t>
      </w:r>
      <w:bookmarkEnd w:id="8"/>
      <w:bookmarkEnd w:id="9"/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4970"/>
        <w:gridCol w:w="4046"/>
      </w:tblGrid>
      <w:tr w:rsidR="00C17F44" w:rsidRPr="00FD56B5" w14:paraId="44297524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</w:tcPr>
          <w:p w14:paraId="111DED68" w14:textId="77777777" w:rsidR="00C17F44" w:rsidRPr="00475617" w:rsidRDefault="00C17F44" w:rsidP="006159AD">
            <w:pPr>
              <w:spacing w:line="240" w:lineRule="auto"/>
              <w:jc w:val="center"/>
              <w:rPr>
                <w:rFonts w:eastAsia="Segoe UI" w:cstheme="minorHAnsi"/>
                <w:bCs w:val="0"/>
              </w:rPr>
            </w:pPr>
            <w:r w:rsidRPr="00475617">
              <w:rPr>
                <w:rFonts w:cstheme="minorHAnsi"/>
              </w:rPr>
              <w:t>TIPO</w:t>
            </w:r>
          </w:p>
        </w:tc>
      </w:tr>
      <w:tr w:rsidR="00C17F44" w:rsidRPr="00FD56B5" w14:paraId="5344A9FC" w14:textId="77777777" w:rsidTr="00475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57FAF10" w14:textId="77777777" w:rsidR="00C17F44" w:rsidRPr="00475617" w:rsidRDefault="00C17F44" w:rsidP="006159AD">
            <w:pPr>
              <w:spacing w:line="240" w:lineRule="auto"/>
              <w:rPr>
                <w:rFonts w:eastAsia="Segoe UI" w:cstheme="minorHAnsi"/>
                <w:b w:val="0"/>
                <w:color w:val="000000" w:themeColor="text1"/>
              </w:rPr>
            </w:pPr>
            <w:r w:rsidRPr="00475617">
              <w:rPr>
                <w:rFonts w:eastAsia="Segoe UI" w:cstheme="minorHAnsi"/>
                <w:color w:val="000000" w:themeColor="text1"/>
              </w:rPr>
              <w:t>Solução de Contorno</w:t>
            </w:r>
          </w:p>
        </w:tc>
        <w:sdt>
          <w:sdtPr>
            <w:rPr>
              <w:rFonts w:eastAsia="Segoe UI" w:cstheme="minorHAnsi"/>
              <w:color w:val="000000" w:themeColor="text1"/>
            </w:rPr>
            <w:id w:val="-153240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</w:tcPr>
              <w:p w14:paraId="0E6BA925" w14:textId="77777777" w:rsidR="00C17F44" w:rsidRPr="00475617" w:rsidRDefault="00C17F44" w:rsidP="006159AD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theme="minorHAnsi"/>
                    <w:color w:val="000000" w:themeColor="text1"/>
                  </w:rPr>
                </w:pPr>
                <w:r w:rsidRPr="0047561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17F44" w:rsidRPr="00FD56B5" w14:paraId="406A679D" w14:textId="77777777" w:rsidTr="00475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C3A1592" w14:textId="77777777" w:rsidR="00C17F44" w:rsidRPr="00475617" w:rsidRDefault="00C17F44" w:rsidP="006159AD">
            <w:pPr>
              <w:spacing w:line="240" w:lineRule="auto"/>
              <w:rPr>
                <w:rFonts w:eastAsia="Segoe UI" w:cstheme="minorHAnsi"/>
                <w:b w:val="0"/>
                <w:color w:val="000000" w:themeColor="text1"/>
              </w:rPr>
            </w:pPr>
            <w:r w:rsidRPr="00475617">
              <w:rPr>
                <w:rFonts w:eastAsia="Segoe UI" w:cstheme="minorHAnsi"/>
                <w:color w:val="000000" w:themeColor="text1"/>
              </w:rPr>
              <w:t>Solução Definitiva</w:t>
            </w:r>
          </w:p>
        </w:tc>
        <w:sdt>
          <w:sdtPr>
            <w:rPr>
              <w:rFonts w:eastAsia="Segoe UI" w:cstheme="minorHAnsi"/>
              <w:color w:val="000000" w:themeColor="text1"/>
            </w:rPr>
            <w:id w:val="117330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</w:tcPr>
              <w:p w14:paraId="2B5A4088" w14:textId="77777777" w:rsidR="00C17F44" w:rsidRPr="00475617" w:rsidRDefault="00C17F44" w:rsidP="006159AD">
                <w:pPr>
                  <w:spacing w:line="240" w:lineRule="auto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eastAsia="Segoe UI" w:cstheme="minorHAnsi"/>
                    <w:color w:val="000000" w:themeColor="text1"/>
                  </w:rPr>
                </w:pPr>
                <w:r w:rsidRPr="0047561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C17F44" w:rsidRPr="00FD56B5" w14:paraId="715DC6B4" w14:textId="77777777" w:rsidTr="00475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4D15D371" w14:textId="77777777" w:rsidR="00C17F44" w:rsidRPr="00475617" w:rsidRDefault="00C17F44" w:rsidP="006159AD">
            <w:pPr>
              <w:spacing w:line="240" w:lineRule="auto"/>
              <w:rPr>
                <w:rFonts w:eastAsia="Segoe UI" w:cstheme="minorHAnsi"/>
                <w:b w:val="0"/>
                <w:color w:val="000000" w:themeColor="text1"/>
              </w:rPr>
            </w:pPr>
            <w:r w:rsidRPr="00475617">
              <w:rPr>
                <w:rFonts w:eastAsia="Segoe UI" w:cstheme="minorHAnsi"/>
                <w:color w:val="000000" w:themeColor="text1"/>
              </w:rPr>
              <w:t>Outros</w:t>
            </w:r>
            <w:proofErr w:type="gramStart"/>
            <w:r w:rsidRPr="00475617">
              <w:rPr>
                <w:rFonts w:eastAsia="Segoe UI" w:cstheme="minorHAnsi"/>
                <w:color w:val="000000" w:themeColor="text1"/>
              </w:rPr>
              <w:t xml:space="preserve">:  </w:t>
            </w:r>
            <w:r w:rsidRPr="00475617">
              <w:rPr>
                <w:rFonts w:cstheme="minorHAnsi"/>
                <w:i/>
                <w:color w:val="0000FF"/>
              </w:rPr>
              <w:t>[</w:t>
            </w:r>
            <w:proofErr w:type="gramEnd"/>
            <w:r w:rsidRPr="00475617">
              <w:rPr>
                <w:rFonts w:cstheme="minorHAnsi"/>
                <w:i/>
                <w:color w:val="0000FF"/>
              </w:rPr>
              <w:t>Especificar]</w:t>
            </w:r>
          </w:p>
        </w:tc>
        <w:sdt>
          <w:sdtPr>
            <w:rPr>
              <w:rFonts w:eastAsia="Segoe UI" w:cstheme="minorHAnsi"/>
              <w:color w:val="000000" w:themeColor="text1"/>
            </w:rPr>
            <w:id w:val="-36106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</w:tcPr>
              <w:p w14:paraId="595D74FC" w14:textId="77777777" w:rsidR="00C17F44" w:rsidRPr="00475617" w:rsidRDefault="00C17F44" w:rsidP="006159AD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theme="minorHAnsi"/>
                    <w:color w:val="000000" w:themeColor="text1"/>
                  </w:rPr>
                </w:pPr>
                <w:r w:rsidRPr="0047561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59CDB75" w14:textId="77777777" w:rsidR="00C17F44" w:rsidRPr="00475617" w:rsidRDefault="00C17F44" w:rsidP="00C17F44">
      <w:pPr>
        <w:pStyle w:val="PargrafodaLista"/>
        <w:ind w:left="792"/>
        <w:jc w:val="both"/>
        <w:rPr>
          <w:rFonts w:asciiTheme="minorHAnsi" w:hAnsiTheme="minorHAnsi" w:cstheme="minorHAnsi"/>
        </w:rPr>
      </w:pPr>
    </w:p>
    <w:p w14:paraId="5D9BD8EA" w14:textId="77777777" w:rsidR="00C17F44" w:rsidRPr="00475617" w:rsidRDefault="00C17F44" w:rsidP="00C17F44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75617">
        <w:rPr>
          <w:rFonts w:asciiTheme="minorHAnsi" w:hAnsiTheme="minorHAnsi" w:cstheme="minorHAnsi"/>
          <w:b/>
        </w:rPr>
        <w:t xml:space="preserve">DESCRIÇÃO 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FD56B5" w14:paraId="51702A9C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  <w:vAlign w:val="center"/>
          </w:tcPr>
          <w:p w14:paraId="3EDD78CD" w14:textId="290ED27E" w:rsidR="00F73512" w:rsidRPr="00475617" w:rsidRDefault="00C17F44" w:rsidP="006159AD">
            <w:pPr>
              <w:spacing w:line="240" w:lineRule="auto"/>
              <w:jc w:val="both"/>
              <w:rPr>
                <w:rFonts w:cstheme="minorHAnsi"/>
                <w:b w:val="0"/>
                <w:bCs w:val="0"/>
                <w:i/>
                <w:color w:val="0000FF"/>
              </w:rPr>
            </w:pPr>
            <w:r w:rsidRPr="00475617">
              <w:rPr>
                <w:rFonts w:cstheme="minorHAnsi"/>
                <w:i/>
                <w:color w:val="0000FF"/>
              </w:rPr>
              <w:t xml:space="preserve">[Descrição do diagnóstico encontrado, Ex.: ajuste do atributo para manter o valor integro na segunda casa decimal (centenas de centavos monetários) truncando o valor.&gt; &lt;Campo obrigatório&gt;&lt;marcar apenas uma das opções “Contorno” ou “Definitiva”.], explicação do que foi </w:t>
            </w:r>
            <w:proofErr w:type="gramStart"/>
            <w:r w:rsidRPr="00475617">
              <w:rPr>
                <w:rFonts w:cstheme="minorHAnsi"/>
                <w:i/>
                <w:color w:val="0000FF"/>
              </w:rPr>
              <w:t>solicitado, etc.</w:t>
            </w:r>
            <w:proofErr w:type="gramEnd"/>
            <w:r w:rsidRPr="00475617">
              <w:rPr>
                <w:rFonts w:cstheme="minorHAnsi"/>
                <w:i/>
                <w:color w:val="0000FF"/>
              </w:rPr>
              <w:t xml:space="preserve"> </w:t>
            </w:r>
          </w:p>
        </w:tc>
      </w:tr>
    </w:tbl>
    <w:p w14:paraId="70EC7D3F" w14:textId="77777777" w:rsidR="00C17F44" w:rsidRPr="00475617" w:rsidRDefault="00C17F44" w:rsidP="00C17F44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10" w:name="_Toc26284115"/>
      <w:r w:rsidRPr="00475617">
        <w:rPr>
          <w:rFonts w:asciiTheme="minorHAnsi" w:hAnsiTheme="minorHAnsi" w:cstheme="minorHAnsi"/>
          <w:b/>
        </w:rPr>
        <w:t>PROCEDIMENTOS</w:t>
      </w:r>
      <w:r w:rsidRPr="00475617">
        <w:rPr>
          <w:rFonts w:asciiTheme="minorHAnsi" w:hAnsiTheme="minorHAnsi" w:cstheme="minorHAnsi"/>
          <w:b/>
        </w:rPr>
        <w:tab/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FD56B5" w14:paraId="6A0B2AAC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  <w:vAlign w:val="center"/>
          </w:tcPr>
          <w:p w14:paraId="3B8DCFF9" w14:textId="77777777" w:rsidR="00C17F44" w:rsidRPr="00475617" w:rsidRDefault="00C17F44" w:rsidP="00475617">
            <w:pPr>
              <w:shd w:val="clear" w:color="auto" w:fill="F2F2F2" w:themeFill="background1" w:themeFillShade="F2"/>
              <w:spacing w:line="240" w:lineRule="auto"/>
              <w:jc w:val="both"/>
              <w:rPr>
                <w:rFonts w:cstheme="minorHAnsi"/>
                <w:b w:val="0"/>
                <w:bCs w:val="0"/>
                <w:i/>
                <w:color w:val="0000FF"/>
              </w:rPr>
            </w:pPr>
            <w:r w:rsidRPr="00475617">
              <w:rPr>
                <w:rFonts w:cstheme="minorHAnsi"/>
                <w:i/>
                <w:color w:val="0000FF"/>
              </w:rPr>
              <w:t>[Enumerar, em caso de existência, procedimentos adotados para solução do cenário],</w:t>
            </w:r>
          </w:p>
          <w:p w14:paraId="4A70677C" w14:textId="77777777" w:rsidR="00C17F44" w:rsidRPr="00475617" w:rsidRDefault="00C17F44">
            <w:pPr>
              <w:spacing w:line="240" w:lineRule="auto"/>
              <w:jc w:val="both"/>
              <w:rPr>
                <w:rFonts w:cstheme="minorHAnsi"/>
                <w:b w:val="0"/>
                <w:bCs w:val="0"/>
                <w:i/>
                <w:color w:val="0000FF"/>
              </w:rPr>
            </w:pPr>
            <w:r w:rsidRPr="00475617">
              <w:rPr>
                <w:rFonts w:cstheme="minorHAnsi"/>
                <w:i/>
                <w:color w:val="0000FF"/>
              </w:rPr>
              <w:t xml:space="preserve"> </w:t>
            </w:r>
            <w:proofErr w:type="spellStart"/>
            <w:r w:rsidRPr="00475617">
              <w:rPr>
                <w:rFonts w:cstheme="minorHAnsi"/>
                <w:i/>
                <w:color w:val="0000FF"/>
              </w:rPr>
              <w:t>Ex</w:t>
            </w:r>
            <w:proofErr w:type="spellEnd"/>
            <w:r w:rsidRPr="00475617">
              <w:rPr>
                <w:rFonts w:cstheme="minorHAnsi"/>
                <w:i/>
                <w:color w:val="0000FF"/>
              </w:rPr>
              <w:t xml:space="preserve">: 1 - remover comprovantes 2/2019 (DTI) </w:t>
            </w:r>
          </w:p>
          <w:p w14:paraId="553EECB1" w14:textId="77777777" w:rsidR="00C17F44" w:rsidRPr="00475617" w:rsidRDefault="00C17F44">
            <w:pPr>
              <w:spacing w:line="240" w:lineRule="auto"/>
              <w:jc w:val="both"/>
              <w:rPr>
                <w:rFonts w:eastAsia="Segoe UI" w:cstheme="minorHAnsi"/>
                <w:b w:val="0"/>
                <w:bCs w:val="0"/>
                <w:color w:val="000000" w:themeColor="text1"/>
              </w:rPr>
            </w:pPr>
            <w:r w:rsidRPr="00475617">
              <w:rPr>
                <w:rFonts w:cstheme="minorHAnsi"/>
                <w:i/>
                <w:color w:val="0000FF"/>
              </w:rPr>
              <w:t>2 - Solicitar ao agente operador a liberação do aditamento. (FNDE), etc.</w:t>
            </w:r>
          </w:p>
        </w:tc>
      </w:tr>
    </w:tbl>
    <w:p w14:paraId="108C77EE" w14:textId="77777777" w:rsidR="00C17F44" w:rsidRPr="00475617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1" w:name="_Toc31383584"/>
      <w:r w:rsidRPr="00475617">
        <w:rPr>
          <w:rFonts w:asciiTheme="minorHAnsi" w:hAnsiTheme="minorHAnsi" w:cstheme="minorHAnsi"/>
          <w:b/>
        </w:rPr>
        <w:lastRenderedPageBreak/>
        <w:t>IMPACTOS</w:t>
      </w:r>
      <w:bookmarkEnd w:id="10"/>
      <w:bookmarkEnd w:id="11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FD56B5" w14:paraId="281BF9AD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  <w:vAlign w:val="center"/>
          </w:tcPr>
          <w:p w14:paraId="77E1AFA3" w14:textId="77777777" w:rsidR="00C17F44" w:rsidRPr="00475617" w:rsidRDefault="00C17F44" w:rsidP="006159AD">
            <w:pPr>
              <w:spacing w:line="240" w:lineRule="auto"/>
              <w:jc w:val="both"/>
              <w:rPr>
                <w:rFonts w:eastAsia="Segoe UI" w:cstheme="minorHAnsi"/>
                <w:b w:val="0"/>
                <w:bCs w:val="0"/>
                <w:color w:val="000000" w:themeColor="text1"/>
              </w:rPr>
            </w:pPr>
            <w:r w:rsidRPr="00475617">
              <w:rPr>
                <w:rFonts w:cstheme="minorHAnsi"/>
                <w:i/>
                <w:color w:val="0000FF"/>
              </w:rPr>
              <w:t>[Os impactos gerados em decorrência do cenário especificado devem ser descritos aqui de forma objetiva e clara. Ex.: Cobrança indevida nas prestações do aluno, gerando demandas judiciais para correção imediata de todas as parcelas a vencer e vencidas.]</w:t>
            </w:r>
          </w:p>
        </w:tc>
      </w:tr>
    </w:tbl>
    <w:p w14:paraId="54462642" w14:textId="77777777" w:rsidR="00C17F44" w:rsidRPr="00475617" w:rsidRDefault="00C17F44" w:rsidP="00C17F44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22368599" w14:textId="77777777" w:rsidR="00C17F44" w:rsidRPr="00475617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2" w:name="_Toc26284116"/>
      <w:bookmarkStart w:id="13" w:name="_Toc31383585"/>
      <w:r w:rsidRPr="00475617">
        <w:rPr>
          <w:rFonts w:asciiTheme="minorHAnsi" w:hAnsiTheme="minorHAnsi" w:cstheme="minorHAnsi"/>
          <w:b/>
        </w:rPr>
        <w:t>CAUSA RAIZ</w:t>
      </w:r>
      <w:bookmarkEnd w:id="12"/>
      <w:bookmarkEnd w:id="13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FD56B5" w14:paraId="1CFC4C0D" w14:textId="77777777" w:rsidTr="00475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  <w:vAlign w:val="center"/>
          </w:tcPr>
          <w:p w14:paraId="20B00D55" w14:textId="77777777" w:rsidR="00C17F44" w:rsidRPr="00475617" w:rsidRDefault="00C17F44" w:rsidP="00790450">
            <w:pPr>
              <w:spacing w:line="240" w:lineRule="auto"/>
              <w:jc w:val="both"/>
              <w:rPr>
                <w:rFonts w:eastAsia="Segoe UI" w:cstheme="minorHAnsi"/>
                <w:b w:val="0"/>
                <w:bCs w:val="0"/>
                <w:color w:val="000000" w:themeColor="text1"/>
              </w:rPr>
            </w:pPr>
            <w:r w:rsidRPr="00475617">
              <w:rPr>
                <w:rFonts w:cstheme="minorHAnsi"/>
                <w:i/>
                <w:color w:val="0000FF"/>
              </w:rPr>
              <w:t xml:space="preserve">[Descrição da causa raiz na qual desencadeou o cenário, Ex.: na modelagem e construção do banco de dados ao configurar o tipo de dados do atributo “valor” da entidade “financiamento” utilizou-se o tipo </w:t>
            </w:r>
            <w:proofErr w:type="spellStart"/>
            <w:r w:rsidRPr="00475617">
              <w:rPr>
                <w:rFonts w:cstheme="minorHAnsi"/>
                <w:i/>
                <w:color w:val="0000FF"/>
              </w:rPr>
              <w:t>double</w:t>
            </w:r>
            <w:proofErr w:type="spellEnd"/>
            <w:r w:rsidRPr="00475617">
              <w:rPr>
                <w:rFonts w:cstheme="minorHAnsi"/>
                <w:i/>
                <w:color w:val="0000FF"/>
              </w:rPr>
              <w:t xml:space="preserve"> do banco de dados, onde deveria ter utilizado o tipo moeda convencionado pelo próprio sistema gerenciador de banco de dados.]</w:t>
            </w:r>
          </w:p>
        </w:tc>
      </w:tr>
    </w:tbl>
    <w:p w14:paraId="15FE3DDB" w14:textId="77777777" w:rsidR="00C17F44" w:rsidRPr="00475617" w:rsidRDefault="00C17F44" w:rsidP="00C17F44">
      <w:pPr>
        <w:jc w:val="both"/>
        <w:outlineLvl w:val="0"/>
        <w:rPr>
          <w:rFonts w:asciiTheme="minorHAnsi" w:hAnsiTheme="minorHAnsi" w:cstheme="minorHAnsi"/>
        </w:rPr>
      </w:pPr>
    </w:p>
    <w:p w14:paraId="5597B7B3" w14:textId="77777777" w:rsidR="003247E7" w:rsidRPr="00475617" w:rsidRDefault="003247E7" w:rsidP="00C17F44">
      <w:pPr>
        <w:rPr>
          <w:rFonts w:asciiTheme="minorHAnsi" w:hAnsiTheme="minorHAnsi" w:cstheme="minorHAnsi"/>
          <w:b/>
        </w:rPr>
      </w:pPr>
    </w:p>
    <w:sectPr w:rsidR="003247E7" w:rsidRPr="00475617" w:rsidSect="00B653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5E8D" w14:textId="77777777" w:rsidR="0029494B" w:rsidRDefault="0029494B" w:rsidP="00EF42E8">
      <w:pPr>
        <w:spacing w:after="0" w:line="240" w:lineRule="auto"/>
      </w:pPr>
      <w:r>
        <w:separator/>
      </w:r>
    </w:p>
  </w:endnote>
  <w:endnote w:type="continuationSeparator" w:id="0">
    <w:p w14:paraId="41626A49" w14:textId="77777777" w:rsidR="0029494B" w:rsidRDefault="0029494B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C5A2" w14:textId="77777777" w:rsidR="004F06A7" w:rsidRDefault="004F06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14:paraId="7DE7C88E" w14:textId="77777777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14:paraId="767F3E18" w14:textId="044DC196" w:rsidR="00233238" w:rsidRPr="003A6D91" w:rsidRDefault="00D366DD" w:rsidP="00240CF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0A7E05E6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1FB500AE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3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6D79C680" w14:textId="77777777" w:rsidTr="00E043AA">
      <w:trPr>
        <w:cantSplit/>
        <w:trHeight w:val="553"/>
      </w:trPr>
      <w:tc>
        <w:tcPr>
          <w:tcW w:w="3119" w:type="dxa"/>
          <w:vMerge/>
        </w:tcPr>
        <w:p w14:paraId="4005FC60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14:paraId="347451FA" w14:textId="4DDD3276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4DFC0AAA" w14:textId="39E5C151" w:rsidR="00964AF4" w:rsidRDefault="00964AF4" w:rsidP="00233238">
    <w:pPr>
      <w:pStyle w:val="Rodap"/>
      <w:tabs>
        <w:tab w:val="clear" w:pos="4252"/>
        <w:tab w:val="clear" w:pos="8504"/>
        <w:tab w:val="center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9C041" w14:textId="77777777" w:rsidR="009E0DBA" w:rsidRDefault="009E0DBA"/>
  <w:p w14:paraId="6BD14F6F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E6943" w14:textId="77777777" w:rsidR="0029494B" w:rsidRDefault="0029494B" w:rsidP="00EF42E8">
      <w:pPr>
        <w:spacing w:after="0" w:line="240" w:lineRule="auto"/>
      </w:pPr>
      <w:r>
        <w:separator/>
      </w:r>
    </w:p>
  </w:footnote>
  <w:footnote w:type="continuationSeparator" w:id="0">
    <w:p w14:paraId="2855CFC3" w14:textId="77777777" w:rsidR="0029494B" w:rsidRDefault="0029494B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C37A" w14:textId="77777777" w:rsidR="004F06A7" w:rsidRDefault="004F06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85473B" w:rsidRPr="00856FD1" w14:paraId="5BE09829" w14:textId="77777777" w:rsidTr="006071C7">
      <w:trPr>
        <w:trHeight w:val="846"/>
      </w:trPr>
      <w:tc>
        <w:tcPr>
          <w:tcW w:w="9498" w:type="dxa"/>
          <w:gridSpan w:val="2"/>
        </w:tcPr>
        <w:p w14:paraId="3CDBEB59" w14:textId="77777777" w:rsidR="0085473B" w:rsidRDefault="0085473B" w:rsidP="0085473B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02B23637" wp14:editId="09D68C20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5473B" w:rsidRPr="00856FD1" w14:paraId="34E9A6D6" w14:textId="77777777" w:rsidTr="006071C7">
      <w:trPr>
        <w:trHeight w:val="999"/>
      </w:trPr>
      <w:tc>
        <w:tcPr>
          <w:tcW w:w="4819" w:type="dxa"/>
        </w:tcPr>
        <w:p w14:paraId="523A4D23" w14:textId="77777777" w:rsidR="0085473B" w:rsidRDefault="0085473B" w:rsidP="0085473B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21AE154D" w14:textId="77777777" w:rsidR="0085473B" w:rsidRPr="009818A6" w:rsidRDefault="0085473B" w:rsidP="0085473B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3328D9E6" w14:textId="797AD250" w:rsidR="0085473B" w:rsidRPr="00E55E3D" w:rsidRDefault="0085473B" w:rsidP="0085473B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  <w:szCs w:val="16"/>
            </w:rPr>
            <w:t>Nota Técnica</w:t>
          </w:r>
        </w:p>
      </w:tc>
      <w:tc>
        <w:tcPr>
          <w:tcW w:w="4679" w:type="dxa"/>
        </w:tcPr>
        <w:p w14:paraId="413C2D83" w14:textId="77777777" w:rsidR="0085473B" w:rsidRDefault="0085473B" w:rsidP="0085473B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3CAAD614" w14:textId="77777777" w:rsidR="0085473B" w:rsidRDefault="0085473B" w:rsidP="0085473B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00E38ECB" w14:textId="77777777" w:rsidR="0085473B" w:rsidRDefault="0085473B" w:rsidP="0085473B">
          <w:pPr>
            <w:pStyle w:val="Cabealho"/>
            <w:jc w:val="right"/>
          </w:pPr>
        </w:p>
      </w:tc>
    </w:tr>
  </w:tbl>
  <w:p w14:paraId="77E59040" w14:textId="77777777" w:rsidR="0085473B" w:rsidRDefault="0085473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D4A15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87E6A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0CF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494B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5072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45D"/>
    <w:rsid w:val="00441C25"/>
    <w:rsid w:val="0044298D"/>
    <w:rsid w:val="00447601"/>
    <w:rsid w:val="00453B22"/>
    <w:rsid w:val="00454761"/>
    <w:rsid w:val="00456E3D"/>
    <w:rsid w:val="00461154"/>
    <w:rsid w:val="00467B45"/>
    <w:rsid w:val="00475617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06A7"/>
    <w:rsid w:val="004F2AF5"/>
    <w:rsid w:val="004F48FE"/>
    <w:rsid w:val="004F60C9"/>
    <w:rsid w:val="004F712D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7DC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A6BD6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E6712"/>
    <w:rsid w:val="005F1AE8"/>
    <w:rsid w:val="005F2EDA"/>
    <w:rsid w:val="005F4064"/>
    <w:rsid w:val="005F413D"/>
    <w:rsid w:val="005F5FF8"/>
    <w:rsid w:val="005F77AC"/>
    <w:rsid w:val="005F79E4"/>
    <w:rsid w:val="006140D3"/>
    <w:rsid w:val="006159AD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93130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D5E50"/>
    <w:rsid w:val="006E0E55"/>
    <w:rsid w:val="006F438B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50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1B9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473B"/>
    <w:rsid w:val="00856FD1"/>
    <w:rsid w:val="00862A4B"/>
    <w:rsid w:val="00863C10"/>
    <w:rsid w:val="00867D76"/>
    <w:rsid w:val="00880E49"/>
    <w:rsid w:val="0088187E"/>
    <w:rsid w:val="00882279"/>
    <w:rsid w:val="00882CC1"/>
    <w:rsid w:val="00896B0E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C24BC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1A8D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C5305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2672"/>
    <w:rsid w:val="00BA328D"/>
    <w:rsid w:val="00BA5914"/>
    <w:rsid w:val="00BA66CF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067B9"/>
    <w:rsid w:val="00C153DE"/>
    <w:rsid w:val="00C175FB"/>
    <w:rsid w:val="00C17F44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C5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046B4"/>
    <w:rsid w:val="00D12B1A"/>
    <w:rsid w:val="00D1583E"/>
    <w:rsid w:val="00D15C0F"/>
    <w:rsid w:val="00D20E98"/>
    <w:rsid w:val="00D2270E"/>
    <w:rsid w:val="00D25F00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76A9D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39B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3286"/>
    <w:rsid w:val="00E94E82"/>
    <w:rsid w:val="00EA12ED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4364"/>
    <w:rsid w:val="00F6590F"/>
    <w:rsid w:val="00F6654A"/>
    <w:rsid w:val="00F700BE"/>
    <w:rsid w:val="00F71B29"/>
    <w:rsid w:val="00F73512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D56B5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C8B0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46115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  <w:style w:type="character" w:customStyle="1" w:styleId="VersesChar">
    <w:name w:val="Versões Char"/>
    <w:basedOn w:val="Fontepargpadro"/>
    <w:link w:val="Verses"/>
    <w:locked/>
    <w:rsid w:val="00461154"/>
    <w:rPr>
      <w:rFonts w:cs="Calibri"/>
    </w:rPr>
  </w:style>
  <w:style w:type="paragraph" w:customStyle="1" w:styleId="Verses">
    <w:name w:val="Versões"/>
    <w:link w:val="VersesChar"/>
    <w:qFormat/>
    <w:rsid w:val="00461154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58EC4-65B5-4DEE-B6AA-04208EB75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87146-A910-4BCA-B225-7B5387525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E0DB7-B19C-4A0E-BF5D-A0CF96754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6F454-3FFF-4B11-BA62-F1E7013F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404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205</cp:revision>
  <cp:lastPrinted>2016-03-23T15:21:00Z</cp:lastPrinted>
  <dcterms:created xsi:type="dcterms:W3CDTF">2020-02-05T18:11:00Z</dcterms:created>
  <dcterms:modified xsi:type="dcterms:W3CDTF">2020-10-22T03:58:00Z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